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23B3B" w:rsidRDefault="00FD408A">
      <w:pPr>
        <w:spacing w:line="36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CONVENIO DE COOPERACIÓN MUTUA</w:t>
      </w:r>
    </w:p>
    <w:p w14:paraId="00000002" w14:textId="77777777" w:rsidR="00523B3B" w:rsidRDefault="00523B3B">
      <w:pPr>
        <w:spacing w:line="360" w:lineRule="auto"/>
        <w:rPr>
          <w:rFonts w:ascii="Tahoma" w:eastAsia="Tahoma" w:hAnsi="Tahoma" w:cs="Tahoma"/>
        </w:rPr>
      </w:pPr>
    </w:p>
    <w:p w14:paraId="00000003" w14:textId="7EDBC9DE" w:rsidR="00523B3B" w:rsidRDefault="00FD408A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 San Miguel de Tucumán, a los </w:t>
      </w:r>
      <w:r w:rsidR="008238CC">
        <w:rPr>
          <w:rFonts w:ascii="Tahoma" w:eastAsia="Tahoma" w:hAnsi="Tahoma" w:cs="Tahoma"/>
        </w:rPr>
        <w:t>ocho</w:t>
      </w:r>
      <w:r>
        <w:rPr>
          <w:rFonts w:ascii="Tahoma" w:eastAsia="Tahoma" w:hAnsi="Tahoma" w:cs="Tahoma"/>
        </w:rPr>
        <w:t xml:space="preserve"> días de Abril de 2020, entre la </w:t>
      </w:r>
      <w:r>
        <w:rPr>
          <w:rFonts w:ascii="Tahoma" w:eastAsia="Tahoma" w:hAnsi="Tahoma" w:cs="Tahoma"/>
          <w:b/>
        </w:rPr>
        <w:t>UNIVERSIDAD NACIONAL DE TUCUMÁN</w:t>
      </w:r>
      <w:r>
        <w:rPr>
          <w:rFonts w:ascii="Tahoma" w:eastAsia="Tahoma" w:hAnsi="Tahoma" w:cs="Tahoma"/>
        </w:rPr>
        <w:t xml:space="preserve">, representada en este acto por su Rector, Ing. Agr. José Ramón García, en adelante LA UNT, con domicilio legal en calle Ayacucho 491, San Miguel de Tucumán, por una parte, y el </w:t>
      </w:r>
      <w:r w:rsidR="00A6177F" w:rsidRPr="00A6177F">
        <w:rPr>
          <w:rFonts w:ascii="Tahoma" w:eastAsia="Tahoma" w:hAnsi="Tahoma" w:cs="Tahoma"/>
          <w:b/>
        </w:rPr>
        <w:t>MINISTERIO DE SEGURIDAD DEL SUPERIOR GOBIERNO DE LA PROVINCIA</w:t>
      </w:r>
      <w:r w:rsidR="00973F91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representado por su </w:t>
      </w:r>
      <w:r w:rsidR="00973F91">
        <w:rPr>
          <w:rFonts w:ascii="Tahoma" w:eastAsia="Tahoma" w:hAnsi="Tahoma" w:cs="Tahoma"/>
        </w:rPr>
        <w:t>Ministro</w:t>
      </w:r>
      <w:r>
        <w:rPr>
          <w:rFonts w:ascii="Tahoma" w:eastAsia="Tahoma" w:hAnsi="Tahoma" w:cs="Tahoma"/>
        </w:rPr>
        <w:t>,</w:t>
      </w:r>
      <w:r w:rsidR="00973F91">
        <w:rPr>
          <w:rFonts w:ascii="Tahoma" w:eastAsia="Tahoma" w:hAnsi="Tahoma" w:cs="Tahoma"/>
        </w:rPr>
        <w:t xml:space="preserve"> Sr. Claudio Adolfo Maley</w:t>
      </w:r>
      <w:r>
        <w:rPr>
          <w:rFonts w:ascii="Tahoma" w:eastAsia="Tahoma" w:hAnsi="Tahoma" w:cs="Tahoma"/>
        </w:rPr>
        <w:t xml:space="preserve">, con domicilio legal en calle </w:t>
      </w:r>
      <w:r w:rsidR="00973F91">
        <w:rPr>
          <w:rFonts w:ascii="Tahoma" w:eastAsia="Tahoma" w:hAnsi="Tahoma" w:cs="Tahoma"/>
        </w:rPr>
        <w:t>25 de Mayo 90</w:t>
      </w:r>
      <w:r>
        <w:rPr>
          <w:rFonts w:ascii="Tahoma" w:eastAsia="Tahoma" w:hAnsi="Tahoma" w:cs="Tahoma"/>
        </w:rPr>
        <w:t xml:space="preserve">, San Miguel de Tucumán, en adelante EL </w:t>
      </w:r>
      <w:r w:rsidR="00973F91">
        <w:rPr>
          <w:rFonts w:ascii="Tahoma" w:eastAsia="Tahoma" w:hAnsi="Tahoma" w:cs="Tahoma"/>
        </w:rPr>
        <w:t>MINISTERIO</w:t>
      </w:r>
      <w:r>
        <w:rPr>
          <w:rFonts w:ascii="Tahoma" w:eastAsia="Tahoma" w:hAnsi="Tahoma" w:cs="Tahoma"/>
        </w:rPr>
        <w:t>, por la otra, se conviene en celebrar el presente convenio particular, el que quedará sujeto a las siguientes cláusulas:</w:t>
      </w:r>
    </w:p>
    <w:p w14:paraId="00000004" w14:textId="77777777" w:rsidR="00523B3B" w:rsidRDefault="00523B3B">
      <w:pPr>
        <w:spacing w:line="360" w:lineRule="auto"/>
        <w:jc w:val="both"/>
        <w:rPr>
          <w:rFonts w:ascii="Tahoma" w:eastAsia="Tahoma" w:hAnsi="Tahoma" w:cs="Tahoma"/>
        </w:rPr>
      </w:pPr>
    </w:p>
    <w:p w14:paraId="77316BC1" w14:textId="77777777" w:rsidR="005C7682" w:rsidRDefault="00FD408A" w:rsidP="005C7682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</w:t>
      </w:r>
      <w:r w:rsidR="00973F91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ÚSULA PRIMERA: </w:t>
      </w:r>
      <w:r w:rsidR="005C7682">
        <w:rPr>
          <w:rFonts w:ascii="Tahoma" w:eastAsia="Tahoma" w:hAnsi="Tahoma" w:cs="Tahoma"/>
        </w:rPr>
        <w:t xml:space="preserve">El presente convenio se suscribe como aplicación particular del Convenio Marco oportunamente suscripto entre la UNIVERSIDAD NACIONAL DE TUCUMAN y EL SUPERIOR GOBIERNO DE LA PROVINCIA DE TUCUMÁN, cuya plena vigencia se ratifica, y podrá ser objeto de ampliaciones y adendas, conforme las circunstancias lo hicieren conveniente o exigible. </w:t>
      </w:r>
    </w:p>
    <w:p w14:paraId="7DFE4A21" w14:textId="77777777" w:rsidR="005C7682" w:rsidRDefault="005C7682">
      <w:pPr>
        <w:spacing w:line="360" w:lineRule="auto"/>
        <w:jc w:val="both"/>
        <w:rPr>
          <w:rFonts w:ascii="Tahoma" w:eastAsia="Tahoma" w:hAnsi="Tahoma" w:cs="Tahoma"/>
        </w:rPr>
      </w:pPr>
    </w:p>
    <w:p w14:paraId="00000005" w14:textId="642F4801" w:rsidR="00523B3B" w:rsidRDefault="005C7682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CLÁUSULA SEGUNDA: </w:t>
      </w:r>
      <w:r w:rsidR="00FD408A">
        <w:rPr>
          <w:rFonts w:ascii="Tahoma" w:eastAsia="Tahoma" w:hAnsi="Tahoma" w:cs="Tahoma"/>
        </w:rPr>
        <w:t>Ambas partes manifiestan su voluntad y compromiso de actuar de manera conjunta y en recíproca colaboración con el fin de contribuir -en la medida de sus respectivas posibilidades y disponibilidades- a aportar sus esfuerzos y conocimientos científicos, técnicos, así como sus recursos humanos e infraestructura para superar la grave situación planteada con motivo de la pandemia desatada en nuestro país y en nuestra provincia a raíz de la irrupción de la enfermedad conocida como Covid-19 o Coronavirus.</w:t>
      </w:r>
    </w:p>
    <w:p w14:paraId="0202C4C3" w14:textId="77777777" w:rsidR="00990799" w:rsidRDefault="00990799">
      <w:pPr>
        <w:spacing w:line="360" w:lineRule="auto"/>
        <w:jc w:val="both"/>
        <w:rPr>
          <w:rFonts w:ascii="Tahoma" w:eastAsia="Tahoma" w:hAnsi="Tahoma" w:cs="Tahoma"/>
        </w:rPr>
      </w:pPr>
    </w:p>
    <w:p w14:paraId="00000006" w14:textId="0E26CFE9" w:rsidR="00523B3B" w:rsidRDefault="005C7682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CLÁUSULA TERCERA</w:t>
      </w:r>
      <w:r w:rsidR="00FD408A">
        <w:rPr>
          <w:rFonts w:ascii="Tahoma" w:eastAsia="Tahoma" w:hAnsi="Tahoma" w:cs="Tahoma"/>
        </w:rPr>
        <w:t xml:space="preserve">: Teniendo en mira tales objetivos, ambas partes asumen el compromiso de llevar adelante todas las actividades que fueren requeridas a los </w:t>
      </w:r>
      <w:r w:rsidR="00FD408A">
        <w:rPr>
          <w:rFonts w:ascii="Tahoma" w:eastAsia="Tahoma" w:hAnsi="Tahoma" w:cs="Tahoma"/>
        </w:rPr>
        <w:lastRenderedPageBreak/>
        <w:t xml:space="preserve">efectos de paliar en la medida de lo posible los efectos de la crisis epidemiológica y evitar los riesgos de contagio en la población de la Provincia.     </w:t>
      </w:r>
    </w:p>
    <w:p w14:paraId="0C2D6143" w14:textId="77777777" w:rsidR="00990799" w:rsidRDefault="00990799">
      <w:pPr>
        <w:spacing w:line="360" w:lineRule="auto"/>
        <w:jc w:val="both"/>
        <w:rPr>
          <w:rFonts w:ascii="Tahoma" w:eastAsia="Tahoma" w:hAnsi="Tahoma" w:cs="Tahoma"/>
        </w:rPr>
      </w:pPr>
    </w:p>
    <w:p w14:paraId="63B2C1E7" w14:textId="380DCF47" w:rsidR="00EC7CEE" w:rsidRDefault="005C7682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CLÁUSULA CUARTA</w:t>
      </w:r>
      <w:r w:rsidR="00FD408A">
        <w:rPr>
          <w:rFonts w:ascii="Tahoma" w:eastAsia="Tahoma" w:hAnsi="Tahoma" w:cs="Tahoma"/>
        </w:rPr>
        <w:t>: A los efectos indicados, la UNT cede en comodato a</w:t>
      </w:r>
      <w:r w:rsidR="00A6177F">
        <w:rPr>
          <w:rFonts w:ascii="Tahoma" w:eastAsia="Tahoma" w:hAnsi="Tahoma" w:cs="Tahoma"/>
        </w:rPr>
        <w:t xml:space="preserve"> </w:t>
      </w:r>
      <w:r w:rsidR="00FD408A">
        <w:rPr>
          <w:rFonts w:ascii="Tahoma" w:eastAsia="Tahoma" w:hAnsi="Tahoma" w:cs="Tahoma"/>
        </w:rPr>
        <w:t xml:space="preserve">EL </w:t>
      </w:r>
      <w:r w:rsidR="00EC7CEE">
        <w:rPr>
          <w:rFonts w:ascii="Tahoma" w:eastAsia="Tahoma" w:hAnsi="Tahoma" w:cs="Tahoma"/>
        </w:rPr>
        <w:t xml:space="preserve">MINISTERIO </w:t>
      </w:r>
      <w:r w:rsidR="00FD408A">
        <w:rPr>
          <w:rFonts w:ascii="Tahoma" w:eastAsia="Tahoma" w:hAnsi="Tahoma" w:cs="Tahoma"/>
        </w:rPr>
        <w:t xml:space="preserve">por el término de </w:t>
      </w:r>
      <w:r w:rsidR="00990799">
        <w:rPr>
          <w:rFonts w:ascii="Tahoma" w:eastAsia="Tahoma" w:hAnsi="Tahoma" w:cs="Tahoma"/>
        </w:rPr>
        <w:t>tres</w:t>
      </w:r>
      <w:r w:rsidR="00FD408A">
        <w:rPr>
          <w:rFonts w:ascii="Tahoma" w:eastAsia="Tahoma" w:hAnsi="Tahoma" w:cs="Tahoma"/>
        </w:rPr>
        <w:t xml:space="preserve"> (</w:t>
      </w:r>
      <w:r w:rsidR="00990799">
        <w:rPr>
          <w:rFonts w:ascii="Tahoma" w:eastAsia="Tahoma" w:hAnsi="Tahoma" w:cs="Tahoma"/>
        </w:rPr>
        <w:t>3</w:t>
      </w:r>
      <w:r w:rsidR="00FD408A">
        <w:rPr>
          <w:rFonts w:ascii="Tahoma" w:eastAsia="Tahoma" w:hAnsi="Tahoma" w:cs="Tahoma"/>
        </w:rPr>
        <w:t xml:space="preserve">) meses </w:t>
      </w:r>
      <w:r w:rsidR="00EC7CEE">
        <w:rPr>
          <w:rFonts w:ascii="Tahoma" w:eastAsia="Tahoma" w:hAnsi="Tahoma" w:cs="Tahoma"/>
        </w:rPr>
        <w:t xml:space="preserve">el uso </w:t>
      </w:r>
      <w:r w:rsidR="00FD408A">
        <w:rPr>
          <w:rFonts w:ascii="Tahoma" w:eastAsia="Tahoma" w:hAnsi="Tahoma" w:cs="Tahoma"/>
        </w:rPr>
        <w:t xml:space="preserve">de </w:t>
      </w:r>
      <w:r w:rsidR="00EC7CEE">
        <w:rPr>
          <w:rFonts w:ascii="Tahoma" w:eastAsia="Tahoma" w:hAnsi="Tahoma" w:cs="Tahoma"/>
        </w:rPr>
        <w:t xml:space="preserve">dos inmuebles bajo su dominio: </w:t>
      </w:r>
    </w:p>
    <w:p w14:paraId="4689A0E8" w14:textId="6FFCA207" w:rsidR="00EC7CEE" w:rsidRDefault="00EC7CEE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1.- Usina del Centenario,  ubicada en Av. Sarmiento 1100.</w:t>
      </w:r>
    </w:p>
    <w:p w14:paraId="2DA6B864" w14:textId="02FB0BD1" w:rsidR="00EC7CEE" w:rsidRDefault="00EC7CEE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2.- Hospital Escuela de Veterinaria de la Facultad de Agronomía y Zootecnia, finca El Manantial.</w:t>
      </w:r>
      <w:r w:rsidR="008238CC">
        <w:rPr>
          <w:rFonts w:ascii="Tahoma" w:eastAsia="Tahoma" w:hAnsi="Tahoma" w:cs="Tahoma"/>
        </w:rPr>
        <w:t xml:space="preserve"> En este caso, se cuenta con el consentimiento del señor decano de la FAZ, Ingeniero Agrónomo Roberto D. Corbella, quien firma en conformidad.</w:t>
      </w:r>
    </w:p>
    <w:p w14:paraId="4CB0FAF0" w14:textId="740111E3" w:rsidR="00EC7CEE" w:rsidRDefault="00EC7CEE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uso que el Ministerio le dará a tales espacio</w:t>
      </w:r>
      <w:r w:rsidR="00E34D2A"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</w:rPr>
        <w:t xml:space="preserve"> </w:t>
      </w:r>
      <w:r w:rsidR="00E34D2A">
        <w:rPr>
          <w:rFonts w:ascii="Tahoma" w:eastAsia="Tahoma" w:hAnsi="Tahoma" w:cs="Tahoma"/>
        </w:rPr>
        <w:t xml:space="preserve">tendrá estricta vinculación con las necesidades sanitarias operativas para </w:t>
      </w:r>
      <w:r>
        <w:rPr>
          <w:rFonts w:ascii="Tahoma" w:eastAsia="Tahoma" w:hAnsi="Tahoma" w:cs="Tahoma"/>
        </w:rPr>
        <w:t>atención</w:t>
      </w:r>
      <w:r w:rsidR="00E34D2A">
        <w:rPr>
          <w:rFonts w:ascii="Tahoma" w:eastAsia="Tahoma" w:hAnsi="Tahoma" w:cs="Tahoma"/>
        </w:rPr>
        <w:t xml:space="preserve"> y aislamiento </w:t>
      </w:r>
      <w:r>
        <w:rPr>
          <w:rFonts w:ascii="Tahoma" w:eastAsia="Tahoma" w:hAnsi="Tahoma" w:cs="Tahoma"/>
        </w:rPr>
        <w:t>de</w:t>
      </w:r>
      <w:r w:rsidR="00E34D2A"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</w:rPr>
        <w:t xml:space="preserve"> </w:t>
      </w:r>
      <w:r w:rsidR="00E34D2A">
        <w:rPr>
          <w:rFonts w:ascii="Tahoma" w:eastAsia="Tahoma" w:hAnsi="Tahoma" w:cs="Tahoma"/>
        </w:rPr>
        <w:t>personal de policía afectado por el virus o lo que a su criterio resulte pertinente</w:t>
      </w:r>
      <w:r w:rsidR="005C7682">
        <w:rPr>
          <w:rFonts w:ascii="Tahoma" w:eastAsia="Tahoma" w:hAnsi="Tahoma" w:cs="Tahoma"/>
        </w:rPr>
        <w:t xml:space="preserve"> en el marco de la emergencia epidemiológica.</w:t>
      </w:r>
      <w:r w:rsidR="00E34D2A">
        <w:rPr>
          <w:rFonts w:ascii="Tahoma" w:eastAsia="Tahoma" w:hAnsi="Tahoma" w:cs="Tahoma"/>
        </w:rPr>
        <w:t xml:space="preserve"> </w:t>
      </w:r>
    </w:p>
    <w:p w14:paraId="568CAB7C" w14:textId="77777777" w:rsidR="00990799" w:rsidRDefault="00990799">
      <w:pPr>
        <w:spacing w:line="360" w:lineRule="auto"/>
        <w:jc w:val="both"/>
        <w:rPr>
          <w:rFonts w:ascii="Tahoma" w:eastAsia="Tahoma" w:hAnsi="Tahoma" w:cs="Tahoma"/>
        </w:rPr>
      </w:pPr>
    </w:p>
    <w:p w14:paraId="7609AD3C" w14:textId="77777777" w:rsidR="00782E53" w:rsidRDefault="00782E53" w:rsidP="00782E53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CLÁUSULA QUINTA: El MINISTERIO acepta el préstamo de ambas propiedades, a título gratuito, y se obliga a destinarlas a los objetivos que se especifican en el presente instrumento y/o actividades relacionadas con el mismo, así como a restituirlos en iguales condiciones de conservación al vencimiento del plazo acordado o bien al momento de superarse la actual situación de emergencia epidemiológica, lo que tuviere lugar con anterioridad.</w:t>
      </w:r>
    </w:p>
    <w:p w14:paraId="6C47DF64" w14:textId="0BC88F94" w:rsidR="00782E53" w:rsidRDefault="00782E53" w:rsidP="00782E53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 el mismo sentido el Ministerio se responsabiliza frente a la UNT por el resguardo y protección de todos los bienes muebles obrantes dentro de cada espacio universitario cedido en préstamo, otorgándoles idéntica consideración a la requerida en el párrafo anterior.   </w:t>
      </w:r>
    </w:p>
    <w:p w14:paraId="23FE1E8B" w14:textId="77777777" w:rsidR="00782E53" w:rsidRDefault="00782E53">
      <w:pPr>
        <w:spacing w:line="360" w:lineRule="auto"/>
        <w:jc w:val="both"/>
        <w:rPr>
          <w:rFonts w:ascii="Tahoma" w:eastAsia="Tahoma" w:hAnsi="Tahoma" w:cs="Tahoma"/>
        </w:rPr>
      </w:pPr>
    </w:p>
    <w:p w14:paraId="00000009" w14:textId="6D9B9F91" w:rsidR="00523B3B" w:rsidRDefault="005C7682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CLÁUSULA SEXTA</w:t>
      </w:r>
      <w:r w:rsidR="00FD408A">
        <w:rPr>
          <w:rFonts w:ascii="Tahoma" w:eastAsia="Tahoma" w:hAnsi="Tahoma" w:cs="Tahoma"/>
        </w:rPr>
        <w:t xml:space="preserve">: Ambas partes acuerdan mantener un permanente contacto, recíproca información y mutua asistencia para todas las acciones que </w:t>
      </w:r>
      <w:r w:rsidR="00FD408A">
        <w:rPr>
          <w:rFonts w:ascii="Tahoma" w:eastAsia="Tahoma" w:hAnsi="Tahoma" w:cs="Tahoma"/>
        </w:rPr>
        <w:lastRenderedPageBreak/>
        <w:t xml:space="preserve">coadyuvaren a paliar los efectos de la grave emergencia hasta su definitiva superación. </w:t>
      </w:r>
    </w:p>
    <w:p w14:paraId="218908A1" w14:textId="77777777" w:rsidR="00990799" w:rsidRDefault="00990799">
      <w:pPr>
        <w:spacing w:line="360" w:lineRule="auto"/>
        <w:jc w:val="both"/>
        <w:rPr>
          <w:rFonts w:ascii="Tahoma" w:eastAsia="Tahoma" w:hAnsi="Tahoma" w:cs="Tahoma"/>
        </w:rPr>
      </w:pPr>
    </w:p>
    <w:p w14:paraId="0000000B" w14:textId="30FE2974" w:rsidR="00523B3B" w:rsidRDefault="00FD408A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CLÁUSULA SÉPTIMA: A todos los efectos legales, las partes constituyen domicilio legal en los consignados en el encabezamiento, en los que se tendrán por válidas y eficaces todas las comunicaciones que se cursaran y acuerdan que cualquier controversia que surgiere sobre la interpretación o aplicación del presente convenio será resuelta por ambas partes por consenso, de buena fe y en un espíritu de mutua colaboración.</w:t>
      </w:r>
    </w:p>
    <w:p w14:paraId="276F8DFD" w14:textId="77777777" w:rsidR="00990799" w:rsidRDefault="00990799">
      <w:pPr>
        <w:spacing w:line="360" w:lineRule="auto"/>
        <w:jc w:val="both"/>
        <w:rPr>
          <w:rFonts w:ascii="Tahoma" w:eastAsia="Tahoma" w:hAnsi="Tahoma" w:cs="Tahoma"/>
        </w:rPr>
      </w:pPr>
    </w:p>
    <w:p w14:paraId="0000000C" w14:textId="426707C6" w:rsidR="00523B3B" w:rsidRDefault="00FD408A">
      <w:pPr>
        <w:spacing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---En San Miguel de Tucumán, a los</w:t>
      </w:r>
      <w:r w:rsidR="008238CC">
        <w:rPr>
          <w:rFonts w:ascii="Tahoma" w:eastAsia="Tahoma" w:hAnsi="Tahoma" w:cs="Tahoma"/>
        </w:rPr>
        <w:t xml:space="preserve"> ocho</w:t>
      </w:r>
      <w:r>
        <w:rPr>
          <w:rFonts w:ascii="Tahoma" w:eastAsia="Tahoma" w:hAnsi="Tahoma" w:cs="Tahoma"/>
        </w:rPr>
        <w:t xml:space="preserve"> días de Abril de 2020 se suscriben dos ejemplares de un mismo tenor y a un solo efecto.-</w:t>
      </w:r>
    </w:p>
    <w:sectPr w:rsidR="00523B3B">
      <w:pgSz w:w="11907" w:h="16840"/>
      <w:pgMar w:top="2835" w:right="1134" w:bottom="1418" w:left="226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3B"/>
    <w:rsid w:val="002B6560"/>
    <w:rsid w:val="00523B3B"/>
    <w:rsid w:val="005C7682"/>
    <w:rsid w:val="006C78A1"/>
    <w:rsid w:val="00782E53"/>
    <w:rsid w:val="007B0345"/>
    <w:rsid w:val="008238CC"/>
    <w:rsid w:val="00973F91"/>
    <w:rsid w:val="00990799"/>
    <w:rsid w:val="00A6177F"/>
    <w:rsid w:val="00BE2F9B"/>
    <w:rsid w:val="00E34D2A"/>
    <w:rsid w:val="00EC7CEE"/>
    <w:rsid w:val="00F10333"/>
    <w:rsid w:val="00F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76FF"/>
  <w15:docId w15:val="{941940ED-ECD5-4714-9EDC-8BBF261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invitado</cp:lastModifiedBy>
  <cp:revision>2</cp:revision>
  <dcterms:created xsi:type="dcterms:W3CDTF">2020-04-07T21:48:00Z</dcterms:created>
  <dcterms:modified xsi:type="dcterms:W3CDTF">2020-04-07T21:48:00Z</dcterms:modified>
</cp:coreProperties>
</file>