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C9" w:rsidRDefault="00F110C9" w:rsidP="004137AF">
      <w:pPr>
        <w:jc w:val="right"/>
      </w:pPr>
    </w:p>
    <w:p w:rsidR="00F110C9" w:rsidRDefault="00F110C9" w:rsidP="004137AF">
      <w:pPr>
        <w:jc w:val="right"/>
      </w:pPr>
    </w:p>
    <w:p w:rsidR="004137AF" w:rsidRDefault="004137AF" w:rsidP="004137AF">
      <w:pPr>
        <w:jc w:val="right"/>
      </w:pPr>
      <w:bookmarkStart w:id="0" w:name="_GoBack"/>
      <w:bookmarkEnd w:id="0"/>
      <w:r>
        <w:t>San Miguel de Tucumán</w:t>
      </w:r>
      <w:r>
        <w:t xml:space="preserve"> 19 de noviembre de 2019</w:t>
      </w:r>
    </w:p>
    <w:p w:rsidR="004137AF" w:rsidRDefault="004137AF">
      <w:r>
        <w:t>Estimada familia:</w:t>
      </w:r>
    </w:p>
    <w:p w:rsidR="004137AF" w:rsidRDefault="004137AF" w:rsidP="004137AF">
      <w:pPr>
        <w:ind w:firstLine="708"/>
      </w:pPr>
      <w:r>
        <w:t>Mañana miércoles 20 de noviembre en la Cámara de Diputados de la Nación, un grupo de diputados impulsaría la reforma de la Le</w:t>
      </w:r>
      <w:r>
        <w:t>y Nacional de Educación Sexual.</w:t>
      </w:r>
    </w:p>
    <w:p w:rsidR="004137AF" w:rsidRDefault="004137AF" w:rsidP="004137AF">
      <w:pPr>
        <w:ind w:firstLine="708"/>
      </w:pPr>
      <w:r>
        <w:t>El proyecto propone desconocer a la familia como agente natural y primario de educación de sus hijos contrariando así un principio reconocido en los tratados internacionales de Derechos Humanos</w:t>
      </w:r>
      <w:r>
        <w:t xml:space="preserve"> y en la Constitución Nacional.</w:t>
      </w:r>
    </w:p>
    <w:p w:rsidR="004137AF" w:rsidRDefault="004137AF" w:rsidP="004137AF">
      <w:pPr>
        <w:ind w:firstLine="708"/>
      </w:pPr>
      <w:r>
        <w:t>Este derecho de la familia implica la garantía de los padres a ser previamente informados sobre los contenidos y los materiales de la educación sexual y a que la misma sea acorde a sus pri</w:t>
      </w:r>
      <w:r>
        <w:t>ncipios morales y/o religiosos.</w:t>
      </w:r>
    </w:p>
    <w:p w:rsidR="004137AF" w:rsidRDefault="004137AF" w:rsidP="004137AF">
      <w:pPr>
        <w:ind w:firstLine="708"/>
      </w:pPr>
      <w:r>
        <w:t xml:space="preserve">Si el proyecto fuera aprobado se estarán violando este derecho y en tal caso, la autoridad de turno estará facultada para imponer su ideología y problematizar a niños y adolescentes con criterios no compartidos por la familia, además de ser contrarios al proyecto educativo católico que llevó a ustedes a </w:t>
      </w:r>
      <w:r>
        <w:t>elegir el colegio de sus hijos.</w:t>
      </w:r>
    </w:p>
    <w:p w:rsidR="004137AF" w:rsidRDefault="004137AF" w:rsidP="004137AF">
      <w:pPr>
        <w:ind w:firstLine="708"/>
      </w:pPr>
      <w:r>
        <w:t>Tal imposición rompería el principio democrático de respeto a la diversidad que está en la base d</w:t>
      </w:r>
      <w:r>
        <w:t>e la ley que se busca reformar.</w:t>
      </w:r>
    </w:p>
    <w:p w:rsidR="004137AF" w:rsidRDefault="004137AF" w:rsidP="004137AF">
      <w:pPr>
        <w:ind w:firstLine="708"/>
      </w:pPr>
      <w:r>
        <w:t xml:space="preserve">Lamentamos también el modo de proceder en relación a los plazos y al momento para tratar el proyecto, que parece intentar evitar el debate público de los ciudadanos sobre el tema. Creemos que es nuestra responsabilidad mantenerlos informados y les pedimos que estén atentos a la </w:t>
      </w:r>
      <w:r>
        <w:t>evolución de esta problemática.</w:t>
      </w:r>
    </w:p>
    <w:p w:rsidR="004137AF" w:rsidRDefault="004137AF" w:rsidP="004137AF">
      <w:pPr>
        <w:ind w:firstLine="708"/>
      </w:pPr>
      <w:r>
        <w:t>Saludos Cordiales</w:t>
      </w:r>
    </w:p>
    <w:p w:rsidR="006D45EC" w:rsidRDefault="004137AF" w:rsidP="004137AF">
      <w:pPr>
        <w:ind w:firstLine="708"/>
      </w:pPr>
      <w:r>
        <w:t>Equipo de Conducción</w:t>
      </w:r>
    </w:p>
    <w:sectPr w:rsidR="006D45E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426" w:rsidRDefault="00C63426" w:rsidP="004137AF">
      <w:pPr>
        <w:spacing w:after="0" w:line="240" w:lineRule="auto"/>
      </w:pPr>
      <w:r>
        <w:separator/>
      </w:r>
    </w:p>
  </w:endnote>
  <w:endnote w:type="continuationSeparator" w:id="0">
    <w:p w:rsidR="00C63426" w:rsidRDefault="00C63426" w:rsidP="0041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7AF" w:rsidRDefault="004137AF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-1013460</wp:posOffset>
          </wp:positionH>
          <wp:positionV relativeFrom="paragraph">
            <wp:posOffset>-239395</wp:posOffset>
          </wp:positionV>
          <wp:extent cx="7780020" cy="380365"/>
          <wp:effectExtent l="0" t="0" r="0" b="635"/>
          <wp:wrapTight wrapText="bothSides">
            <wp:wrapPolygon edited="0">
              <wp:start x="0" y="0"/>
              <wp:lineTo x="0" y="20554"/>
              <wp:lineTo x="21526" y="20554"/>
              <wp:lineTo x="21526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02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426" w:rsidRDefault="00C63426" w:rsidP="004137AF">
      <w:pPr>
        <w:spacing w:after="0" w:line="240" w:lineRule="auto"/>
      </w:pPr>
      <w:r>
        <w:separator/>
      </w:r>
    </w:p>
  </w:footnote>
  <w:footnote w:type="continuationSeparator" w:id="0">
    <w:p w:rsidR="00C63426" w:rsidRDefault="00C63426" w:rsidP="00413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0C9" w:rsidRDefault="00F110C9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4372610</wp:posOffset>
          </wp:positionH>
          <wp:positionV relativeFrom="paragraph">
            <wp:posOffset>-152400</wp:posOffset>
          </wp:positionV>
          <wp:extent cx="1104265" cy="958215"/>
          <wp:effectExtent l="0" t="0" r="635" b="0"/>
          <wp:wrapTopAndBottom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e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37AF"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1905</wp:posOffset>
          </wp:positionV>
          <wp:extent cx="2390775" cy="621665"/>
          <wp:effectExtent l="0" t="0" r="9525" b="6985"/>
          <wp:wrapTight wrapText="bothSides">
            <wp:wrapPolygon edited="0">
              <wp:start x="1549" y="0"/>
              <wp:lineTo x="0" y="0"/>
              <wp:lineTo x="0" y="18533"/>
              <wp:lineTo x="1549" y="21181"/>
              <wp:lineTo x="2582" y="21181"/>
              <wp:lineTo x="21514" y="15886"/>
              <wp:lineTo x="21514" y="1324"/>
              <wp:lineTo x="2582" y="0"/>
              <wp:lineTo x="1549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clavas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37AF" w:rsidRDefault="00F110C9">
    <w:pPr>
      <w:pStyle w:val="Encabezado"/>
    </w:pPr>
    <w:r>
      <w:rPr>
        <w:noProof/>
        <w:lang w:eastAsia="es-AR"/>
      </w:rPr>
      <w:drawing>
        <wp:inline distT="0" distB="0" distL="0" distR="0">
          <wp:extent cx="5607685" cy="4869180"/>
          <wp:effectExtent l="0" t="0" r="0" b="7620"/>
          <wp:docPr id="5" name="Imagen 5" descr="D:\2019\ESCLAVAS\fa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9\ESCLAVAS\faer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486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AR"/>
      </w:rPr>
      <w:drawing>
        <wp:inline distT="0" distB="0" distL="0" distR="0" wp14:anchorId="14DA858F" wp14:editId="1E426B29">
          <wp:extent cx="5612130" cy="4871085"/>
          <wp:effectExtent l="0" t="0" r="7620" b="5715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er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87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AR"/>
      </w:rPr>
      <w:drawing>
        <wp:inline distT="0" distB="0" distL="0" distR="0">
          <wp:extent cx="5612130" cy="4871085"/>
          <wp:effectExtent l="0" t="0" r="7620" b="5715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er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87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37AF" w:rsidRDefault="004137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AF"/>
    <w:rsid w:val="004137AF"/>
    <w:rsid w:val="004A1F15"/>
    <w:rsid w:val="00AA59C8"/>
    <w:rsid w:val="00C63426"/>
    <w:rsid w:val="00F1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37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37AF"/>
  </w:style>
  <w:style w:type="paragraph" w:styleId="Piedepgina">
    <w:name w:val="footer"/>
    <w:basedOn w:val="Normal"/>
    <w:link w:val="PiedepginaCar"/>
    <w:uiPriority w:val="99"/>
    <w:unhideWhenUsed/>
    <w:rsid w:val="004137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7AF"/>
  </w:style>
  <w:style w:type="paragraph" w:styleId="Textodeglobo">
    <w:name w:val="Balloon Text"/>
    <w:basedOn w:val="Normal"/>
    <w:link w:val="TextodegloboCar"/>
    <w:uiPriority w:val="99"/>
    <w:semiHidden/>
    <w:unhideWhenUsed/>
    <w:rsid w:val="0041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37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37AF"/>
  </w:style>
  <w:style w:type="paragraph" w:styleId="Piedepgina">
    <w:name w:val="footer"/>
    <w:basedOn w:val="Normal"/>
    <w:link w:val="PiedepginaCar"/>
    <w:uiPriority w:val="99"/>
    <w:unhideWhenUsed/>
    <w:rsid w:val="004137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7AF"/>
  </w:style>
  <w:style w:type="paragraph" w:styleId="Textodeglobo">
    <w:name w:val="Balloon Text"/>
    <w:basedOn w:val="Normal"/>
    <w:link w:val="TextodegloboCar"/>
    <w:uiPriority w:val="99"/>
    <w:semiHidden/>
    <w:unhideWhenUsed/>
    <w:rsid w:val="0041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228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</dc:creator>
  <cp:lastModifiedBy>Santo</cp:lastModifiedBy>
  <cp:revision>2</cp:revision>
  <dcterms:created xsi:type="dcterms:W3CDTF">2019-11-19T16:29:00Z</dcterms:created>
  <dcterms:modified xsi:type="dcterms:W3CDTF">2019-11-19T17:08:00Z</dcterms:modified>
</cp:coreProperties>
</file>